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975" w:rsidRPr="00AF1975" w:rsidRDefault="00AF1975" w:rsidP="00AF1975">
      <w:pPr>
        <w:pStyle w:val="Subtitle"/>
        <w:jc w:val="center"/>
        <w:rPr>
          <w:rFonts w:asciiTheme="minorHAnsi" w:hAnsiTheme="minorHAnsi"/>
          <w:b/>
          <w:iCs w:val="0"/>
          <w:color w:val="17365D" w:themeColor="text2" w:themeShade="BF"/>
          <w:spacing w:val="5"/>
          <w:kern w:val="28"/>
          <w:sz w:val="36"/>
          <w:szCs w:val="52"/>
        </w:rPr>
      </w:pPr>
      <w:bookmarkStart w:id="0" w:name="_Hlk20388215"/>
      <w:r w:rsidRPr="00AF1975">
        <w:rPr>
          <w:rFonts w:asciiTheme="minorHAnsi" w:hAnsiTheme="minorHAnsi"/>
          <w:b/>
          <w:iCs w:val="0"/>
          <w:color w:val="17365D" w:themeColor="text2" w:themeShade="BF"/>
          <w:spacing w:val="5"/>
          <w:kern w:val="28"/>
          <w:sz w:val="36"/>
          <w:szCs w:val="52"/>
        </w:rPr>
        <w:t>Human Resource / Health &amp; Safety Specialist</w:t>
      </w:r>
    </w:p>
    <w:p w:rsidR="00965A7A" w:rsidRPr="006976D2" w:rsidRDefault="00965A7A" w:rsidP="00965A7A">
      <w:pPr>
        <w:pStyle w:val="Subtitle"/>
        <w:rPr>
          <w:rFonts w:ascii="Arial" w:hAnsi="Arial" w:cs="Arial"/>
          <w:b/>
          <w:i w:val="0"/>
          <w:color w:val="002060"/>
          <w:sz w:val="22"/>
        </w:rPr>
      </w:pPr>
      <w:r w:rsidRPr="006976D2">
        <w:rPr>
          <w:rFonts w:ascii="Arial" w:hAnsi="Arial" w:cs="Arial"/>
          <w:b/>
          <w:i w:val="0"/>
          <w:color w:val="002060"/>
        </w:rPr>
        <w:t>Company Profile:</w:t>
      </w:r>
    </w:p>
    <w:p w:rsidR="00A93EDE" w:rsidRDefault="00965A7A" w:rsidP="00965A7A">
      <w:pPr>
        <w:jc w:val="both"/>
        <w:rPr>
          <w:rFonts w:ascii="Arial" w:hAnsi="Arial" w:cs="Arial"/>
          <w:szCs w:val="24"/>
        </w:rPr>
      </w:pPr>
      <w:r w:rsidRPr="00AC1045">
        <w:rPr>
          <w:rFonts w:ascii="Arial" w:hAnsi="Arial" w:cs="Arial"/>
        </w:rPr>
        <w:t xml:space="preserve">Precision Castparts Corp. (PCC) </w:t>
      </w:r>
      <w:r w:rsidRPr="00AC1045">
        <w:rPr>
          <w:rFonts w:ascii="Arial" w:hAnsi="Arial" w:cs="Arial"/>
          <w:szCs w:val="24"/>
        </w:rPr>
        <w:t>is a leading worldwide, diversified manufacturer of complex metal components and products. It serves the aer</w:t>
      </w:r>
      <w:bookmarkStart w:id="1" w:name="_GoBack"/>
      <w:bookmarkEnd w:id="1"/>
      <w:r w:rsidRPr="00AC1045">
        <w:rPr>
          <w:rFonts w:ascii="Arial" w:hAnsi="Arial" w:cs="Arial"/>
          <w:szCs w:val="24"/>
        </w:rPr>
        <w:t xml:space="preserve">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forging industries.  PCC is a </w:t>
      </w:r>
      <w:r w:rsidR="009C7B8C" w:rsidRPr="00AC1045">
        <w:rPr>
          <w:rFonts w:ascii="Arial" w:hAnsi="Arial" w:cs="Arial"/>
          <w:szCs w:val="24"/>
        </w:rPr>
        <w:t>high-quality</w:t>
      </w:r>
      <w:r w:rsidRPr="00AC1045">
        <w:rPr>
          <w:rFonts w:ascii="Arial" w:hAnsi="Arial" w:cs="Arial"/>
          <w:szCs w:val="24"/>
        </w:rPr>
        <w:t xml:space="preserve"> business with dominant positions in most segments of the markets in which it serves. </w:t>
      </w:r>
    </w:p>
    <w:p w:rsidR="00965A7A" w:rsidRPr="00AC1045" w:rsidRDefault="00965A7A" w:rsidP="00965A7A">
      <w:pPr>
        <w:jc w:val="both"/>
        <w:rPr>
          <w:rFonts w:ascii="Arial" w:hAnsi="Arial" w:cs="Arial"/>
        </w:rPr>
      </w:pPr>
      <w:r w:rsidRPr="00AC1045">
        <w:rPr>
          <w:rFonts w:ascii="Arial" w:hAnsi="Arial" w:cs="Arial"/>
        </w:rPr>
        <w:t xml:space="preserve">Headquartered in Portland, Oregon, this </w:t>
      </w:r>
      <w:r w:rsidR="00D01E73">
        <w:rPr>
          <w:rFonts w:ascii="Arial" w:hAnsi="Arial" w:cs="Arial"/>
        </w:rPr>
        <w:t xml:space="preserve">over </w:t>
      </w:r>
      <w:r w:rsidR="009C7B8C">
        <w:rPr>
          <w:rFonts w:ascii="Arial" w:hAnsi="Arial" w:cs="Arial"/>
        </w:rPr>
        <w:t>10-billion-dollar</w:t>
      </w:r>
      <w:r w:rsidR="00D01E73">
        <w:rPr>
          <w:rFonts w:ascii="Arial" w:hAnsi="Arial" w:cs="Arial"/>
        </w:rPr>
        <w:t xml:space="preserve"> company </w:t>
      </w:r>
      <w:r>
        <w:rPr>
          <w:rFonts w:ascii="Arial" w:hAnsi="Arial" w:cs="Arial"/>
        </w:rPr>
        <w:t>employs more than 29</w:t>
      </w:r>
      <w:r w:rsidRPr="00AC1045">
        <w:rPr>
          <w:rFonts w:ascii="Arial" w:hAnsi="Arial" w:cs="Arial"/>
        </w:rPr>
        <w:t xml:space="preserve">,500 people worldwide.  PCC has over 160 plants and has a presence in twenty-six states in the US and in over a dozen countries.  PCC is relentless in its dedication to </w:t>
      </w:r>
      <w:r w:rsidR="009C7B8C" w:rsidRPr="00AC1045">
        <w:rPr>
          <w:rFonts w:ascii="Arial" w:hAnsi="Arial" w:cs="Arial"/>
        </w:rPr>
        <w:t>be</w:t>
      </w:r>
      <w:r w:rsidRPr="00AC1045">
        <w:rPr>
          <w:rFonts w:ascii="Arial" w:hAnsi="Arial" w:cs="Arial"/>
        </w:rPr>
        <w:t xml:space="preserve"> a high-quality, low-cost and on-time producer; delivering the highest value to its customers and shareholders while continually pursuing strategic, profitable growth.</w:t>
      </w:r>
    </w:p>
    <w:p w:rsidR="00965A7A" w:rsidRPr="00AF1975" w:rsidRDefault="00D01E73" w:rsidP="00D01E73">
      <w:pPr>
        <w:pStyle w:val="Subtitle"/>
        <w:jc w:val="both"/>
        <w:rPr>
          <w:rFonts w:ascii="Arial" w:eastAsiaTheme="minorHAnsi" w:hAnsi="Arial" w:cs="Arial"/>
          <w:i w:val="0"/>
          <w:iCs w:val="0"/>
          <w:color w:val="auto"/>
          <w:spacing w:val="0"/>
          <w:szCs w:val="22"/>
        </w:rPr>
      </w:pPr>
      <w:r w:rsidRPr="00862339">
        <w:rPr>
          <w:rFonts w:ascii="Arial" w:eastAsiaTheme="minorHAnsi" w:hAnsi="Arial" w:cs="Arial"/>
          <w:i w:val="0"/>
          <w:iCs w:val="0"/>
          <w:color w:val="auto"/>
          <w:spacing w:val="0"/>
          <w:sz w:val="22"/>
          <w:szCs w:val="22"/>
        </w:rPr>
        <w:t xml:space="preserve">Effective early February 2016, Berkshire Hathaway, led by chairman and CEO Warren E. Buffet, acquired Precision Castparts Corp. Mr. Buffet stated, “I’ve admired PCC’s operation for a long time. For good reasons, it is the supplier of choice for the world’s aerospace industry, one of the largest sources of American exports. Berkshire’s Board of Directors is proud that PCC has joined Berkshire.” </w:t>
      </w:r>
    </w:p>
    <w:bookmarkEnd w:id="0"/>
    <w:p w:rsidR="00D01E73" w:rsidRPr="00AF1975" w:rsidRDefault="00AF1975" w:rsidP="00D01E73">
      <w:pPr>
        <w:pStyle w:val="NormalWeb"/>
        <w:spacing w:line="276" w:lineRule="auto"/>
        <w:jc w:val="both"/>
        <w:rPr>
          <w:rFonts w:ascii="Arial" w:hAnsi="Arial" w:cs="Arial"/>
          <w:b/>
          <w:color w:val="1F497D" w:themeColor="text2"/>
          <w:szCs w:val="22"/>
        </w:rPr>
      </w:pPr>
      <w:r w:rsidRPr="00AF1975">
        <w:rPr>
          <w:rFonts w:ascii="Arial" w:hAnsi="Arial" w:cs="Arial"/>
          <w:b/>
          <w:color w:val="1F497D" w:themeColor="text2"/>
          <w:szCs w:val="22"/>
        </w:rPr>
        <w:t>Primary Duties and Responsibilities:</w:t>
      </w:r>
    </w:p>
    <w:p w:rsidR="00AF1975" w:rsidRPr="00D01E73" w:rsidRDefault="00AF1975" w:rsidP="00D01E73">
      <w:pPr>
        <w:pStyle w:val="NormalWeb"/>
        <w:spacing w:line="276" w:lineRule="auto"/>
        <w:jc w:val="both"/>
        <w:rPr>
          <w:rFonts w:ascii="Arial" w:hAnsi="Arial" w:cs="Arial"/>
          <w:color w:val="000000"/>
          <w:sz w:val="22"/>
          <w:szCs w:val="22"/>
        </w:rPr>
      </w:pP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Reporting to the Operations Manager, the HR / H&amp;S Specialist will be responsible for a broad range of daily, weekly, monthly, quarterly and annual business activities such as those associated with the following;</w:t>
      </w:r>
    </w:p>
    <w:p w:rsidR="00AF1975" w:rsidRPr="00AF1975" w:rsidRDefault="00AF1975" w:rsidP="00AF1975">
      <w:pPr>
        <w:spacing w:after="0" w:line="240" w:lineRule="auto"/>
        <w:jc w:val="both"/>
        <w:rPr>
          <w:rFonts w:ascii="Arial" w:hAnsi="Arial" w:cs="Arial"/>
          <w:color w:val="000000" w:themeColor="text1"/>
        </w:rPr>
      </w:pP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xml:space="preserve">• Employee Relations and Communications   </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xml:space="preserve">• Health and Safety to include H&amp;S training, Safety/Risk Assessments, Incident Investigations, H&amp;S policy enforcement, Toolbox Talk delivery and lead for the Plant Safety Committee       </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xml:space="preserve">• Management of Employee Compensation &amp; Benefits       </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Delivery of Performance Management for the plant</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Responsible for all Recruitment and Selection activities to include on boarding</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HR Reporting and Systems</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xml:space="preserve">• Sarbanes and Oxley (SOX) responsibilities </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Design, Roll Out and Implementation of HR and H&amp;S policies</w:t>
      </w:r>
    </w:p>
    <w:p w:rsidR="00AF1975" w:rsidRPr="00AF1975" w:rsidRDefault="00AF1975" w:rsidP="00AF1975">
      <w:pPr>
        <w:spacing w:after="0" w:line="240" w:lineRule="auto"/>
        <w:jc w:val="both"/>
        <w:rPr>
          <w:rFonts w:ascii="Arial" w:hAnsi="Arial" w:cs="Arial"/>
          <w:b/>
          <w:color w:val="002060"/>
          <w:sz w:val="24"/>
        </w:rPr>
      </w:pPr>
      <w:r w:rsidRPr="00AF1975">
        <w:rPr>
          <w:rFonts w:ascii="Arial" w:hAnsi="Arial" w:cs="Arial"/>
          <w:color w:val="000000" w:themeColor="text1"/>
        </w:rPr>
        <w:t>• Any other ad hoc duties required</w:t>
      </w:r>
    </w:p>
    <w:p w:rsidR="00AF1975" w:rsidRPr="00AF1975" w:rsidRDefault="00AF1975" w:rsidP="00AF1975">
      <w:pPr>
        <w:spacing w:after="0" w:line="240" w:lineRule="auto"/>
        <w:jc w:val="both"/>
        <w:rPr>
          <w:rFonts w:ascii="Arial" w:hAnsi="Arial" w:cs="Arial"/>
          <w:b/>
          <w:color w:val="002060"/>
          <w:sz w:val="24"/>
        </w:rPr>
      </w:pPr>
    </w:p>
    <w:p w:rsidR="00AF1975" w:rsidRPr="00AF1975" w:rsidRDefault="00AF1975" w:rsidP="00AF1975">
      <w:pPr>
        <w:spacing w:after="0" w:line="240" w:lineRule="auto"/>
        <w:jc w:val="both"/>
        <w:rPr>
          <w:rFonts w:ascii="Arial" w:hAnsi="Arial" w:cs="Arial"/>
          <w:b/>
          <w:color w:val="002060"/>
          <w:sz w:val="24"/>
        </w:rPr>
      </w:pPr>
      <w:r w:rsidRPr="00AF1975">
        <w:rPr>
          <w:rFonts w:ascii="Arial" w:hAnsi="Arial" w:cs="Arial"/>
          <w:b/>
          <w:color w:val="002060"/>
          <w:sz w:val="24"/>
        </w:rPr>
        <w:t>EDUCATION &amp; QUALIFICATIONS:</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Bachelor's Degree in either an HR or H&amp;S discipline.</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lastRenderedPageBreak/>
        <w:t>PHR/SPHR Certification is highly desirable</w:t>
      </w:r>
    </w:p>
    <w:p w:rsidR="00AF1975" w:rsidRPr="00AF1975" w:rsidRDefault="00AF1975" w:rsidP="00AF1975">
      <w:pPr>
        <w:spacing w:after="0" w:line="240" w:lineRule="auto"/>
        <w:jc w:val="both"/>
        <w:rPr>
          <w:rFonts w:ascii="Arial" w:hAnsi="Arial" w:cs="Arial"/>
          <w:b/>
          <w:color w:val="002060"/>
          <w:sz w:val="24"/>
        </w:rPr>
      </w:pPr>
    </w:p>
    <w:p w:rsidR="00AF1975" w:rsidRPr="00AF1975" w:rsidRDefault="00AF1975" w:rsidP="00AF1975">
      <w:pPr>
        <w:spacing w:after="0" w:line="240" w:lineRule="auto"/>
        <w:jc w:val="both"/>
        <w:rPr>
          <w:rFonts w:ascii="Arial" w:hAnsi="Arial" w:cs="Arial"/>
          <w:b/>
          <w:color w:val="002060"/>
          <w:sz w:val="24"/>
        </w:rPr>
      </w:pPr>
      <w:r w:rsidRPr="00AF1975">
        <w:rPr>
          <w:rFonts w:ascii="Arial" w:hAnsi="Arial" w:cs="Arial"/>
          <w:b/>
          <w:color w:val="002060"/>
          <w:sz w:val="24"/>
        </w:rPr>
        <w:t>EXPERIENCE:</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Minimum 3 years relevant work experience – post qualification, ideally gained in a manufacturing environment</w:t>
      </w:r>
    </w:p>
    <w:p w:rsidR="00AF1975" w:rsidRPr="00AF1975" w:rsidRDefault="00AF1975" w:rsidP="00AF1975">
      <w:pPr>
        <w:spacing w:after="0" w:line="240" w:lineRule="auto"/>
        <w:jc w:val="both"/>
        <w:rPr>
          <w:rFonts w:ascii="Arial" w:hAnsi="Arial" w:cs="Arial"/>
          <w:b/>
          <w:color w:val="002060"/>
          <w:sz w:val="24"/>
        </w:rPr>
      </w:pPr>
    </w:p>
    <w:p w:rsidR="00AF1975" w:rsidRPr="00AF1975" w:rsidRDefault="00AF1975" w:rsidP="00AF1975">
      <w:pPr>
        <w:spacing w:after="0" w:line="240" w:lineRule="auto"/>
        <w:jc w:val="both"/>
        <w:rPr>
          <w:rFonts w:ascii="Arial" w:hAnsi="Arial" w:cs="Arial"/>
          <w:b/>
          <w:color w:val="002060"/>
          <w:sz w:val="24"/>
        </w:rPr>
      </w:pPr>
      <w:r w:rsidRPr="00AF1975">
        <w:rPr>
          <w:rFonts w:ascii="Arial" w:hAnsi="Arial" w:cs="Arial"/>
          <w:b/>
          <w:color w:val="002060"/>
          <w:sz w:val="24"/>
        </w:rPr>
        <w:t>PERSONAL SKILLS AND ATTRIBUTES:</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Good communication skills: listening, written, verbal and interpersonal</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xml:space="preserve">• Excellent </w:t>
      </w:r>
      <w:proofErr w:type="spellStart"/>
      <w:r w:rsidRPr="00AF1975">
        <w:rPr>
          <w:rFonts w:ascii="Arial" w:hAnsi="Arial" w:cs="Arial"/>
          <w:color w:val="000000" w:themeColor="text1"/>
        </w:rPr>
        <w:t>organisational</w:t>
      </w:r>
      <w:proofErr w:type="spellEnd"/>
      <w:r w:rsidRPr="00AF1975">
        <w:rPr>
          <w:rFonts w:ascii="Arial" w:hAnsi="Arial" w:cs="Arial"/>
          <w:color w:val="000000" w:themeColor="text1"/>
        </w:rPr>
        <w:t xml:space="preserve"> skills, ability to prioritize work and multiple tasks</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High level proficiency in Word, Excel, PowerPoint</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Proactive, self-starter, who must be able to work independently without supervision</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Good attention to detail, resulting in high level of accuracy in all aspects of the position</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Positive attitude and be motivated by the role</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Exercise discretion and confidentiality as required</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High level of professionalism and integrity</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Willingness to grow with the business and role</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Operates to the highest ethical, professionalism standards</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Ability to learn quickly</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Willingness to be flexible and driver of change</w:t>
      </w:r>
    </w:p>
    <w:p w:rsidR="00AF1975" w:rsidRPr="00AF1975" w:rsidRDefault="00AF1975" w:rsidP="00AF1975">
      <w:pPr>
        <w:spacing w:after="0" w:line="240" w:lineRule="auto"/>
        <w:jc w:val="both"/>
        <w:rPr>
          <w:rFonts w:ascii="Arial" w:hAnsi="Arial" w:cs="Arial"/>
          <w:color w:val="000000" w:themeColor="text1"/>
        </w:rPr>
      </w:pPr>
      <w:r w:rsidRPr="00AF1975">
        <w:rPr>
          <w:rFonts w:ascii="Arial" w:hAnsi="Arial" w:cs="Arial"/>
          <w:color w:val="000000" w:themeColor="text1"/>
        </w:rPr>
        <w:t>• Creative approaches to achieve goals</w:t>
      </w:r>
    </w:p>
    <w:p w:rsidR="004073B3" w:rsidRPr="00AF1975" w:rsidRDefault="00AF1975" w:rsidP="00AF1975">
      <w:pPr>
        <w:spacing w:after="0" w:line="240" w:lineRule="auto"/>
        <w:jc w:val="both"/>
        <w:rPr>
          <w:rFonts w:ascii="Arial" w:hAnsi="Arial" w:cs="Arial"/>
          <w:color w:val="000000" w:themeColor="text1"/>
          <w:sz w:val="20"/>
        </w:rPr>
      </w:pPr>
      <w:r w:rsidRPr="00AF1975">
        <w:rPr>
          <w:rFonts w:ascii="Arial" w:hAnsi="Arial" w:cs="Arial"/>
          <w:color w:val="000000" w:themeColor="text1"/>
        </w:rPr>
        <w:t>• Strong work ethic</w:t>
      </w:r>
    </w:p>
    <w:sectPr w:rsidR="004073B3" w:rsidRPr="00AF19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DD0" w:rsidRDefault="00354DD0" w:rsidP="008727C9">
      <w:pPr>
        <w:spacing w:after="0" w:line="240" w:lineRule="auto"/>
      </w:pPr>
      <w:r>
        <w:separator/>
      </w:r>
    </w:p>
  </w:endnote>
  <w:endnote w:type="continuationSeparator" w:id="0">
    <w:p w:rsidR="00354DD0" w:rsidRDefault="00354DD0"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92D" w:rsidRDefault="00386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2921"/>
      <w:docPartObj>
        <w:docPartGallery w:val="Page Numbers (Bottom of Page)"/>
        <w:docPartUnique/>
      </w:docPartObj>
    </w:sdtPr>
    <w:sdtEndPr>
      <w:rPr>
        <w:color w:val="808080" w:themeColor="background1" w:themeShade="80"/>
        <w:spacing w:val="60"/>
      </w:rPr>
    </w:sdtEndPr>
    <w:sdtContent>
      <w:p w:rsidR="00062DDA" w:rsidRDefault="00062D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44E6">
          <w:rPr>
            <w:noProof/>
          </w:rPr>
          <w:t>3</w:t>
        </w:r>
        <w:r>
          <w:rPr>
            <w:noProof/>
          </w:rPr>
          <w:fldChar w:fldCharType="end"/>
        </w:r>
        <w:r>
          <w:t xml:space="preserve"> | </w:t>
        </w:r>
        <w:r>
          <w:rPr>
            <w:color w:val="808080" w:themeColor="background1" w:themeShade="80"/>
            <w:spacing w:val="60"/>
          </w:rPr>
          <w:t>Page</w:t>
        </w:r>
      </w:p>
    </w:sdtContent>
  </w:sdt>
  <w:p w:rsidR="00062DDA" w:rsidRDefault="00062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92D" w:rsidRDefault="00386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DD0" w:rsidRDefault="00354DD0" w:rsidP="008727C9">
      <w:pPr>
        <w:spacing w:after="0" w:line="240" w:lineRule="auto"/>
      </w:pPr>
      <w:r>
        <w:separator/>
      </w:r>
    </w:p>
  </w:footnote>
  <w:footnote w:type="continuationSeparator" w:id="0">
    <w:p w:rsidR="00354DD0" w:rsidRDefault="00354DD0" w:rsidP="008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92D" w:rsidRDefault="00386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DDA" w:rsidRDefault="0038692D">
    <w:pPr>
      <w:pStyle w:val="Header"/>
    </w:pPr>
    <w:r>
      <w:rPr>
        <w:noProof/>
      </w:rPr>
      <w:drawing>
        <wp:inline distT="0" distB="0" distL="0" distR="0">
          <wp:extent cx="30099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561975"/>
                  </a:xfrm>
                  <a:prstGeom prst="rect">
                    <a:avLst/>
                  </a:prstGeom>
                  <a:noFill/>
                  <a:ln>
                    <a:noFill/>
                  </a:ln>
                </pic:spPr>
              </pic:pic>
            </a:graphicData>
          </a:graphic>
        </wp:inline>
      </w:drawing>
    </w:r>
  </w:p>
  <w:p w:rsidR="00062DDA" w:rsidRDefault="00062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92D" w:rsidRDefault="00386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numPicBullet w:numPicBulletId="1">
    <w:pict>
      <v:shape id="_x0000_i1101" type="#_x0000_t75" style="width:3in;height:3in" o:bullet="t"/>
    </w:pict>
  </w:numPicBullet>
  <w:numPicBullet w:numPicBulletId="2">
    <w:pict>
      <v:shape id="_x0000_i1102" type="#_x0000_t75" style="width:3in;height:3in" o:bullet="t"/>
    </w:pict>
  </w:numPicBullet>
  <w:numPicBullet w:numPicBulletId="3">
    <w:pict>
      <v:shape id="_x0000_i1103" type="#_x0000_t75" style="width:3in;height:3in" o:bullet="t"/>
    </w:pict>
  </w:numPicBullet>
  <w:numPicBullet w:numPicBulletId="4">
    <w:pict>
      <v:shape id="_x0000_i1104" type="#_x0000_t75" style="width:3in;height:3in" o:bullet="t"/>
    </w:pict>
  </w:numPicBullet>
  <w:numPicBullet w:numPicBulletId="5">
    <w:pict>
      <v:shape id="_x0000_i1105" type="#_x0000_t75" style="width:3in;height:3in" o:bullet="t"/>
    </w:pict>
  </w:numPicBullet>
  <w:abstractNum w:abstractNumId="0" w15:restartNumberingAfterBreak="0">
    <w:nsid w:val="06174528"/>
    <w:multiLevelType w:val="hybridMultilevel"/>
    <w:tmpl w:val="9028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4DBD"/>
    <w:multiLevelType w:val="multilevel"/>
    <w:tmpl w:val="31CA5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2"/>
      <w:lvlJc w:val="left"/>
      <w:pPr>
        <w:tabs>
          <w:tab w:val="num" w:pos="1080"/>
        </w:tabs>
        <w:ind w:left="1080" w:hanging="360"/>
      </w:pPr>
      <w:rPr>
        <w:rFonts w:ascii="Symbol" w:hAnsi="Symbol" w:hint="default"/>
        <w:sz w:val="20"/>
      </w:rPr>
    </w:lvl>
    <w:lvl w:ilvl="2" w:tentative="1">
      <w:start w:val="1"/>
      <w:numFmt w:val="bullet"/>
      <w:lvlText w:val=""/>
      <w:lvlPicBulletId w:val="3"/>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7547114"/>
    <w:multiLevelType w:val="multilevel"/>
    <w:tmpl w:val="A8FECB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PicBulletId w:val="1"/>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2AE76CE"/>
    <w:multiLevelType w:val="multilevel"/>
    <w:tmpl w:val="3B0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41C11"/>
    <w:multiLevelType w:val="hybridMultilevel"/>
    <w:tmpl w:val="9878C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C565FD5"/>
    <w:multiLevelType w:val="multilevel"/>
    <w:tmpl w:val="62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06063"/>
    <w:multiLevelType w:val="hybridMultilevel"/>
    <w:tmpl w:val="F3B06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0C742AC"/>
    <w:multiLevelType w:val="multilevel"/>
    <w:tmpl w:val="E31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11BCC"/>
    <w:multiLevelType w:val="multilevel"/>
    <w:tmpl w:val="4CE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0C2BFF"/>
    <w:multiLevelType w:val="hybridMultilevel"/>
    <w:tmpl w:val="345A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F3365A"/>
    <w:multiLevelType w:val="multilevel"/>
    <w:tmpl w:val="9CD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32503"/>
    <w:multiLevelType w:val="multilevel"/>
    <w:tmpl w:val="34B694F2"/>
    <w:lvl w:ilvl="0">
      <w:start w:val="1"/>
      <w:numFmt w:val="bullet"/>
      <w:lvlText w:val=""/>
      <w:lvlJc w:val="left"/>
      <w:pPr>
        <w:tabs>
          <w:tab w:val="num" w:pos="360"/>
        </w:tabs>
        <w:ind w:left="360" w:hanging="360"/>
      </w:pPr>
      <w:rPr>
        <w:rFonts w:ascii="Symbol" w:hAnsi="Symbol" w:hint="default"/>
        <w:b w:val="0"/>
        <w:bCs/>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5287BE2"/>
    <w:multiLevelType w:val="multilevel"/>
    <w:tmpl w:val="C4C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DD04E5"/>
    <w:multiLevelType w:val="hybridMultilevel"/>
    <w:tmpl w:val="CE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2"/>
  </w:num>
  <w:num w:numId="5">
    <w:abstractNumId w:val="2"/>
  </w:num>
  <w:num w:numId="6">
    <w:abstractNumId w:val="1"/>
  </w:num>
  <w:num w:numId="7">
    <w:abstractNumId w:val="10"/>
  </w:num>
  <w:num w:numId="8">
    <w:abstractNumId w:val="3"/>
  </w:num>
  <w:num w:numId="9">
    <w:abstractNumId w:val="13"/>
  </w:num>
  <w:num w:numId="10">
    <w:abstractNumId w:val="9"/>
  </w:num>
  <w:num w:numId="11">
    <w:abstractNumId w:val="11"/>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9"/>
    <w:rsid w:val="00031B8B"/>
    <w:rsid w:val="0003457B"/>
    <w:rsid w:val="00042610"/>
    <w:rsid w:val="00062551"/>
    <w:rsid w:val="00062DDA"/>
    <w:rsid w:val="000B76B9"/>
    <w:rsid w:val="000F4EB9"/>
    <w:rsid w:val="001016B9"/>
    <w:rsid w:val="0012351E"/>
    <w:rsid w:val="00186356"/>
    <w:rsid w:val="001C055D"/>
    <w:rsid w:val="001D0E2B"/>
    <w:rsid w:val="001E48AE"/>
    <w:rsid w:val="00261996"/>
    <w:rsid w:val="00283445"/>
    <w:rsid w:val="002E39CA"/>
    <w:rsid w:val="003534AD"/>
    <w:rsid w:val="00354DD0"/>
    <w:rsid w:val="0038692D"/>
    <w:rsid w:val="00394C55"/>
    <w:rsid w:val="003B2F88"/>
    <w:rsid w:val="003D1322"/>
    <w:rsid w:val="004073B3"/>
    <w:rsid w:val="00446B24"/>
    <w:rsid w:val="004E33DA"/>
    <w:rsid w:val="00515A6F"/>
    <w:rsid w:val="00532C11"/>
    <w:rsid w:val="005821C3"/>
    <w:rsid w:val="00591138"/>
    <w:rsid w:val="0059508B"/>
    <w:rsid w:val="005D1783"/>
    <w:rsid w:val="006514BA"/>
    <w:rsid w:val="00693786"/>
    <w:rsid w:val="006944E6"/>
    <w:rsid w:val="006B6A4F"/>
    <w:rsid w:val="006C29EB"/>
    <w:rsid w:val="006C710F"/>
    <w:rsid w:val="006D2169"/>
    <w:rsid w:val="006D50C9"/>
    <w:rsid w:val="006E295B"/>
    <w:rsid w:val="007745B6"/>
    <w:rsid w:val="008727C9"/>
    <w:rsid w:val="00913159"/>
    <w:rsid w:val="009640C2"/>
    <w:rsid w:val="00965A7A"/>
    <w:rsid w:val="009726F9"/>
    <w:rsid w:val="009833CE"/>
    <w:rsid w:val="00984C2A"/>
    <w:rsid w:val="00986625"/>
    <w:rsid w:val="009C7B8C"/>
    <w:rsid w:val="009D2087"/>
    <w:rsid w:val="009F72BD"/>
    <w:rsid w:val="00A93EDE"/>
    <w:rsid w:val="00AC1045"/>
    <w:rsid w:val="00AF1975"/>
    <w:rsid w:val="00B617D3"/>
    <w:rsid w:val="00B957DD"/>
    <w:rsid w:val="00BD4795"/>
    <w:rsid w:val="00C730A1"/>
    <w:rsid w:val="00C75573"/>
    <w:rsid w:val="00C947FB"/>
    <w:rsid w:val="00CA7D3B"/>
    <w:rsid w:val="00D01E73"/>
    <w:rsid w:val="00D3310F"/>
    <w:rsid w:val="00E52D1A"/>
    <w:rsid w:val="00E800F8"/>
    <w:rsid w:val="00EB23D0"/>
    <w:rsid w:val="00F20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B1A84"/>
  <w15:docId w15:val="{A28A5CD0-3529-4E34-B5B8-98FCEE37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C9"/>
  </w:style>
  <w:style w:type="paragraph" w:styleId="Footer">
    <w:name w:val="footer"/>
    <w:basedOn w:val="Normal"/>
    <w:link w:val="FooterChar"/>
    <w:uiPriority w:val="99"/>
    <w:unhideWhenUsed/>
    <w:rsid w:val="008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C9"/>
  </w:style>
  <w:style w:type="paragraph" w:styleId="BalloonText">
    <w:name w:val="Balloon Text"/>
    <w:basedOn w:val="Normal"/>
    <w:link w:val="BalloonTextChar"/>
    <w:uiPriority w:val="99"/>
    <w:semiHidden/>
    <w:unhideWhenUsed/>
    <w:rsid w:val="0087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C9"/>
    <w:rPr>
      <w:rFonts w:ascii="Tahoma" w:hAnsi="Tahoma" w:cs="Tahoma"/>
      <w:sz w:val="16"/>
      <w:szCs w:val="16"/>
    </w:rPr>
  </w:style>
  <w:style w:type="paragraph" w:styleId="Subtitle">
    <w:name w:val="Subtitle"/>
    <w:basedOn w:val="Normal"/>
    <w:next w:val="Normal"/>
    <w:link w:val="SubtitleChar"/>
    <w:uiPriority w:val="11"/>
    <w:qFormat/>
    <w:rsid w:val="00872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7C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D1783"/>
    <w:pPr>
      <w:spacing w:before="15" w:after="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1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3862">
      <w:bodyDiv w:val="1"/>
      <w:marLeft w:val="0"/>
      <w:marRight w:val="0"/>
      <w:marTop w:val="0"/>
      <w:marBottom w:val="0"/>
      <w:divBdr>
        <w:top w:val="none" w:sz="0" w:space="0" w:color="auto"/>
        <w:left w:val="none" w:sz="0" w:space="0" w:color="auto"/>
        <w:bottom w:val="none" w:sz="0" w:space="0" w:color="auto"/>
        <w:right w:val="none" w:sz="0" w:space="0" w:color="auto"/>
      </w:divBdr>
    </w:div>
    <w:div w:id="221135323">
      <w:bodyDiv w:val="1"/>
      <w:marLeft w:val="120"/>
      <w:marRight w:val="120"/>
      <w:marTop w:val="120"/>
      <w:marBottom w:val="120"/>
      <w:divBdr>
        <w:top w:val="none" w:sz="0" w:space="0" w:color="auto"/>
        <w:left w:val="none" w:sz="0" w:space="0" w:color="auto"/>
        <w:bottom w:val="none" w:sz="0" w:space="0" w:color="auto"/>
        <w:right w:val="none" w:sz="0" w:space="0" w:color="auto"/>
      </w:divBdr>
    </w:div>
    <w:div w:id="294525004">
      <w:bodyDiv w:val="1"/>
      <w:marLeft w:val="0"/>
      <w:marRight w:val="0"/>
      <w:marTop w:val="0"/>
      <w:marBottom w:val="0"/>
      <w:divBdr>
        <w:top w:val="none" w:sz="0" w:space="0" w:color="auto"/>
        <w:left w:val="none" w:sz="0" w:space="0" w:color="auto"/>
        <w:bottom w:val="none" w:sz="0" w:space="0" w:color="auto"/>
        <w:right w:val="none" w:sz="0" w:space="0" w:color="auto"/>
      </w:divBdr>
      <w:divsChild>
        <w:div w:id="1832527932">
          <w:marLeft w:val="0"/>
          <w:marRight w:val="0"/>
          <w:marTop w:val="0"/>
          <w:marBottom w:val="0"/>
          <w:divBdr>
            <w:top w:val="none" w:sz="0" w:space="0" w:color="auto"/>
            <w:left w:val="none" w:sz="0" w:space="0" w:color="auto"/>
            <w:bottom w:val="none" w:sz="0" w:space="0" w:color="auto"/>
            <w:right w:val="none" w:sz="0" w:space="0" w:color="auto"/>
          </w:divBdr>
          <w:divsChild>
            <w:div w:id="2041281040">
              <w:marLeft w:val="0"/>
              <w:marRight w:val="0"/>
              <w:marTop w:val="0"/>
              <w:marBottom w:val="0"/>
              <w:divBdr>
                <w:top w:val="none" w:sz="0" w:space="0" w:color="auto"/>
                <w:left w:val="none" w:sz="0" w:space="0" w:color="auto"/>
                <w:bottom w:val="single" w:sz="6" w:space="0" w:color="3F71AE"/>
                <w:right w:val="none" w:sz="0" w:space="0" w:color="auto"/>
              </w:divBdr>
              <w:divsChild>
                <w:div w:id="1223522669">
                  <w:marLeft w:val="225"/>
                  <w:marRight w:val="225"/>
                  <w:marTop w:val="0"/>
                  <w:marBottom w:val="0"/>
                  <w:divBdr>
                    <w:top w:val="none" w:sz="0" w:space="0" w:color="auto"/>
                    <w:left w:val="none" w:sz="0" w:space="0" w:color="auto"/>
                    <w:bottom w:val="none" w:sz="0" w:space="0" w:color="auto"/>
                    <w:right w:val="none" w:sz="0" w:space="0" w:color="auto"/>
                  </w:divBdr>
                  <w:divsChild>
                    <w:div w:id="1226184470">
                      <w:marLeft w:val="0"/>
                      <w:marRight w:val="0"/>
                      <w:marTop w:val="0"/>
                      <w:marBottom w:val="0"/>
                      <w:divBdr>
                        <w:top w:val="none" w:sz="0" w:space="0" w:color="auto"/>
                        <w:left w:val="none" w:sz="0" w:space="0" w:color="auto"/>
                        <w:bottom w:val="none" w:sz="0" w:space="0" w:color="auto"/>
                        <w:right w:val="none" w:sz="0" w:space="0" w:color="auto"/>
                      </w:divBdr>
                      <w:divsChild>
                        <w:div w:id="2062708856">
                          <w:marLeft w:val="0"/>
                          <w:marRight w:val="0"/>
                          <w:marTop w:val="0"/>
                          <w:marBottom w:val="0"/>
                          <w:divBdr>
                            <w:top w:val="none" w:sz="0" w:space="0" w:color="auto"/>
                            <w:left w:val="none" w:sz="0" w:space="0" w:color="auto"/>
                            <w:bottom w:val="none" w:sz="0" w:space="0" w:color="auto"/>
                            <w:right w:val="none" w:sz="0" w:space="0" w:color="auto"/>
                          </w:divBdr>
                          <w:divsChild>
                            <w:div w:id="1208880876">
                              <w:marLeft w:val="0"/>
                              <w:marRight w:val="0"/>
                              <w:marTop w:val="0"/>
                              <w:marBottom w:val="30"/>
                              <w:divBdr>
                                <w:top w:val="none" w:sz="0" w:space="0" w:color="auto"/>
                                <w:left w:val="none" w:sz="0" w:space="0" w:color="auto"/>
                                <w:bottom w:val="none" w:sz="0" w:space="0" w:color="auto"/>
                                <w:right w:val="none" w:sz="0" w:space="0" w:color="auto"/>
                              </w:divBdr>
                              <w:divsChild>
                                <w:div w:id="10200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1873">
      <w:bodyDiv w:val="1"/>
      <w:marLeft w:val="0"/>
      <w:marRight w:val="0"/>
      <w:marTop w:val="0"/>
      <w:marBottom w:val="0"/>
      <w:divBdr>
        <w:top w:val="none" w:sz="0" w:space="0" w:color="auto"/>
        <w:left w:val="none" w:sz="0" w:space="0" w:color="auto"/>
        <w:bottom w:val="none" w:sz="0" w:space="0" w:color="auto"/>
        <w:right w:val="none" w:sz="0" w:space="0" w:color="auto"/>
      </w:divBdr>
    </w:div>
    <w:div w:id="443503815">
      <w:bodyDiv w:val="1"/>
      <w:marLeft w:val="0"/>
      <w:marRight w:val="0"/>
      <w:marTop w:val="0"/>
      <w:marBottom w:val="0"/>
      <w:divBdr>
        <w:top w:val="none" w:sz="0" w:space="0" w:color="auto"/>
        <w:left w:val="none" w:sz="0" w:space="0" w:color="auto"/>
        <w:bottom w:val="none" w:sz="0" w:space="0" w:color="auto"/>
        <w:right w:val="none" w:sz="0" w:space="0" w:color="auto"/>
      </w:divBdr>
    </w:div>
    <w:div w:id="606354415">
      <w:bodyDiv w:val="1"/>
      <w:marLeft w:val="120"/>
      <w:marRight w:val="120"/>
      <w:marTop w:val="120"/>
      <w:marBottom w:val="120"/>
      <w:divBdr>
        <w:top w:val="none" w:sz="0" w:space="0" w:color="auto"/>
        <w:left w:val="none" w:sz="0" w:space="0" w:color="auto"/>
        <w:bottom w:val="none" w:sz="0" w:space="0" w:color="auto"/>
        <w:right w:val="none" w:sz="0" w:space="0" w:color="auto"/>
      </w:divBdr>
    </w:div>
    <w:div w:id="955865977">
      <w:bodyDiv w:val="1"/>
      <w:marLeft w:val="0"/>
      <w:marRight w:val="0"/>
      <w:marTop w:val="0"/>
      <w:marBottom w:val="0"/>
      <w:divBdr>
        <w:top w:val="none" w:sz="0" w:space="0" w:color="auto"/>
        <w:left w:val="none" w:sz="0" w:space="0" w:color="auto"/>
        <w:bottom w:val="none" w:sz="0" w:space="0" w:color="auto"/>
        <w:right w:val="none" w:sz="0" w:space="0" w:color="auto"/>
      </w:divBdr>
      <w:divsChild>
        <w:div w:id="1862433882">
          <w:marLeft w:val="0"/>
          <w:marRight w:val="0"/>
          <w:marTop w:val="0"/>
          <w:marBottom w:val="0"/>
          <w:divBdr>
            <w:top w:val="none" w:sz="0" w:space="0" w:color="auto"/>
            <w:left w:val="none" w:sz="0" w:space="0" w:color="auto"/>
            <w:bottom w:val="none" w:sz="0" w:space="0" w:color="auto"/>
            <w:right w:val="none" w:sz="0" w:space="0" w:color="auto"/>
          </w:divBdr>
          <w:divsChild>
            <w:div w:id="1109203149">
              <w:marLeft w:val="0"/>
              <w:marRight w:val="0"/>
              <w:marTop w:val="0"/>
              <w:marBottom w:val="0"/>
              <w:divBdr>
                <w:top w:val="none" w:sz="0" w:space="0" w:color="auto"/>
                <w:left w:val="none" w:sz="0" w:space="0" w:color="auto"/>
                <w:bottom w:val="none" w:sz="0" w:space="0" w:color="auto"/>
                <w:right w:val="none" w:sz="0" w:space="0" w:color="auto"/>
              </w:divBdr>
              <w:divsChild>
                <w:div w:id="628129209">
                  <w:marLeft w:val="0"/>
                  <w:marRight w:val="0"/>
                  <w:marTop w:val="0"/>
                  <w:marBottom w:val="0"/>
                  <w:divBdr>
                    <w:top w:val="none" w:sz="0" w:space="0" w:color="auto"/>
                    <w:left w:val="none" w:sz="0" w:space="0" w:color="auto"/>
                    <w:bottom w:val="none" w:sz="0" w:space="0" w:color="auto"/>
                    <w:right w:val="none" w:sz="0" w:space="0" w:color="auto"/>
                  </w:divBdr>
                  <w:divsChild>
                    <w:div w:id="1933857445">
                      <w:marLeft w:val="0"/>
                      <w:marRight w:val="0"/>
                      <w:marTop w:val="0"/>
                      <w:marBottom w:val="0"/>
                      <w:divBdr>
                        <w:top w:val="none" w:sz="0" w:space="0" w:color="auto"/>
                        <w:left w:val="none" w:sz="0" w:space="0" w:color="auto"/>
                        <w:bottom w:val="none" w:sz="0" w:space="0" w:color="auto"/>
                        <w:right w:val="none" w:sz="0" w:space="0" w:color="auto"/>
                      </w:divBdr>
                      <w:divsChild>
                        <w:div w:id="1381637335">
                          <w:marLeft w:val="0"/>
                          <w:marRight w:val="0"/>
                          <w:marTop w:val="0"/>
                          <w:marBottom w:val="0"/>
                          <w:divBdr>
                            <w:top w:val="none" w:sz="0" w:space="0" w:color="auto"/>
                            <w:left w:val="none" w:sz="0" w:space="0" w:color="auto"/>
                            <w:bottom w:val="none" w:sz="0" w:space="0" w:color="auto"/>
                            <w:right w:val="none" w:sz="0" w:space="0" w:color="auto"/>
                          </w:divBdr>
                          <w:divsChild>
                            <w:div w:id="285350846">
                              <w:marLeft w:val="0"/>
                              <w:marRight w:val="0"/>
                              <w:marTop w:val="0"/>
                              <w:marBottom w:val="0"/>
                              <w:divBdr>
                                <w:top w:val="none" w:sz="0" w:space="0" w:color="auto"/>
                                <w:left w:val="none" w:sz="0" w:space="0" w:color="auto"/>
                                <w:bottom w:val="none" w:sz="0" w:space="0" w:color="auto"/>
                                <w:right w:val="none" w:sz="0" w:space="0" w:color="auto"/>
                              </w:divBdr>
                              <w:divsChild>
                                <w:div w:id="32195556">
                                  <w:marLeft w:val="0"/>
                                  <w:marRight w:val="0"/>
                                  <w:marTop w:val="0"/>
                                  <w:marBottom w:val="0"/>
                                  <w:divBdr>
                                    <w:top w:val="none" w:sz="0" w:space="0" w:color="auto"/>
                                    <w:left w:val="none" w:sz="0" w:space="0" w:color="auto"/>
                                    <w:bottom w:val="none" w:sz="0" w:space="0" w:color="auto"/>
                                    <w:right w:val="none" w:sz="0" w:space="0" w:color="auto"/>
                                  </w:divBdr>
                                  <w:divsChild>
                                    <w:div w:id="700908664">
                                      <w:marLeft w:val="0"/>
                                      <w:marRight w:val="0"/>
                                      <w:marTop w:val="0"/>
                                      <w:marBottom w:val="0"/>
                                      <w:divBdr>
                                        <w:top w:val="none" w:sz="0" w:space="0" w:color="auto"/>
                                        <w:left w:val="none" w:sz="0" w:space="0" w:color="auto"/>
                                        <w:bottom w:val="none" w:sz="0" w:space="0" w:color="auto"/>
                                        <w:right w:val="none" w:sz="0" w:space="0" w:color="auto"/>
                                      </w:divBdr>
                                      <w:divsChild>
                                        <w:div w:id="997920753">
                                          <w:marLeft w:val="0"/>
                                          <w:marRight w:val="0"/>
                                          <w:marTop w:val="0"/>
                                          <w:marBottom w:val="0"/>
                                          <w:divBdr>
                                            <w:top w:val="none" w:sz="0" w:space="0" w:color="auto"/>
                                            <w:left w:val="none" w:sz="0" w:space="0" w:color="auto"/>
                                            <w:bottom w:val="none" w:sz="0" w:space="0" w:color="auto"/>
                                            <w:right w:val="none" w:sz="0" w:space="0" w:color="auto"/>
                                          </w:divBdr>
                                          <w:divsChild>
                                            <w:div w:id="838692837">
                                              <w:marLeft w:val="0"/>
                                              <w:marRight w:val="0"/>
                                              <w:marTop w:val="0"/>
                                              <w:marBottom w:val="0"/>
                                              <w:divBdr>
                                                <w:top w:val="none" w:sz="0" w:space="0" w:color="auto"/>
                                                <w:left w:val="none" w:sz="0" w:space="0" w:color="auto"/>
                                                <w:bottom w:val="none" w:sz="0" w:space="0" w:color="auto"/>
                                                <w:right w:val="none" w:sz="0" w:space="0" w:color="auto"/>
                                              </w:divBdr>
                                              <w:divsChild>
                                                <w:div w:id="1169904787">
                                                  <w:marLeft w:val="0"/>
                                                  <w:marRight w:val="0"/>
                                                  <w:marTop w:val="0"/>
                                                  <w:marBottom w:val="0"/>
                                                  <w:divBdr>
                                                    <w:top w:val="none" w:sz="0" w:space="0" w:color="auto"/>
                                                    <w:left w:val="none" w:sz="0" w:space="0" w:color="auto"/>
                                                    <w:bottom w:val="none" w:sz="0" w:space="0" w:color="auto"/>
                                                    <w:right w:val="none" w:sz="0" w:space="0" w:color="auto"/>
                                                  </w:divBdr>
                                                  <w:divsChild>
                                                    <w:div w:id="489180991">
                                                      <w:marLeft w:val="0"/>
                                                      <w:marRight w:val="0"/>
                                                      <w:marTop w:val="0"/>
                                                      <w:marBottom w:val="0"/>
                                                      <w:divBdr>
                                                        <w:top w:val="none" w:sz="0" w:space="0" w:color="auto"/>
                                                        <w:left w:val="none" w:sz="0" w:space="0" w:color="auto"/>
                                                        <w:bottom w:val="none" w:sz="0" w:space="0" w:color="auto"/>
                                                        <w:right w:val="none" w:sz="0" w:space="0" w:color="auto"/>
                                                      </w:divBdr>
                                                      <w:divsChild>
                                                        <w:div w:id="1782801662">
                                                          <w:marLeft w:val="0"/>
                                                          <w:marRight w:val="0"/>
                                                          <w:marTop w:val="0"/>
                                                          <w:marBottom w:val="0"/>
                                                          <w:divBdr>
                                                            <w:top w:val="none" w:sz="0" w:space="0" w:color="auto"/>
                                                            <w:left w:val="none" w:sz="0" w:space="0" w:color="auto"/>
                                                            <w:bottom w:val="none" w:sz="0" w:space="0" w:color="auto"/>
                                                            <w:right w:val="none" w:sz="0" w:space="0" w:color="auto"/>
                                                          </w:divBdr>
                                                          <w:divsChild>
                                                            <w:div w:id="1087308366">
                                                              <w:marLeft w:val="0"/>
                                                              <w:marRight w:val="0"/>
                                                              <w:marTop w:val="0"/>
                                                              <w:marBottom w:val="0"/>
                                                              <w:divBdr>
                                                                <w:top w:val="none" w:sz="0" w:space="0" w:color="auto"/>
                                                                <w:left w:val="none" w:sz="0" w:space="0" w:color="auto"/>
                                                                <w:bottom w:val="none" w:sz="0" w:space="0" w:color="auto"/>
                                                                <w:right w:val="none" w:sz="0" w:space="0" w:color="auto"/>
                                                              </w:divBdr>
                                                              <w:divsChild>
                                                                <w:div w:id="1063019655">
                                                                  <w:marLeft w:val="0"/>
                                                                  <w:marRight w:val="0"/>
                                                                  <w:marTop w:val="0"/>
                                                                  <w:marBottom w:val="0"/>
                                                                  <w:divBdr>
                                                                    <w:top w:val="none" w:sz="0" w:space="0" w:color="auto"/>
                                                                    <w:left w:val="none" w:sz="0" w:space="0" w:color="auto"/>
                                                                    <w:bottom w:val="none" w:sz="0" w:space="0" w:color="auto"/>
                                                                    <w:right w:val="none" w:sz="0" w:space="0" w:color="auto"/>
                                                                  </w:divBdr>
                                                                  <w:divsChild>
                                                                    <w:div w:id="1836609482">
                                                                      <w:marLeft w:val="0"/>
                                                                      <w:marRight w:val="0"/>
                                                                      <w:marTop w:val="0"/>
                                                                      <w:marBottom w:val="0"/>
                                                                      <w:divBdr>
                                                                        <w:top w:val="none" w:sz="0" w:space="0" w:color="auto"/>
                                                                        <w:left w:val="none" w:sz="0" w:space="0" w:color="auto"/>
                                                                        <w:bottom w:val="none" w:sz="0" w:space="0" w:color="auto"/>
                                                                        <w:right w:val="none" w:sz="0" w:space="0" w:color="auto"/>
                                                                      </w:divBdr>
                                                                      <w:divsChild>
                                                                        <w:div w:id="1204831280">
                                                                          <w:marLeft w:val="0"/>
                                                                          <w:marRight w:val="0"/>
                                                                          <w:marTop w:val="0"/>
                                                                          <w:marBottom w:val="0"/>
                                                                          <w:divBdr>
                                                                            <w:top w:val="none" w:sz="0" w:space="0" w:color="auto"/>
                                                                            <w:left w:val="none" w:sz="0" w:space="0" w:color="auto"/>
                                                                            <w:bottom w:val="none" w:sz="0" w:space="0" w:color="auto"/>
                                                                            <w:right w:val="none" w:sz="0" w:space="0" w:color="auto"/>
                                                                          </w:divBdr>
                                                                          <w:divsChild>
                                                                            <w:div w:id="563103948">
                                                                              <w:marLeft w:val="0"/>
                                                                              <w:marRight w:val="0"/>
                                                                              <w:marTop w:val="0"/>
                                                                              <w:marBottom w:val="0"/>
                                                                              <w:divBdr>
                                                                                <w:top w:val="none" w:sz="0" w:space="0" w:color="auto"/>
                                                                                <w:left w:val="none" w:sz="0" w:space="0" w:color="auto"/>
                                                                                <w:bottom w:val="none" w:sz="0" w:space="0" w:color="auto"/>
                                                                                <w:right w:val="none" w:sz="0" w:space="0" w:color="auto"/>
                                                                              </w:divBdr>
                                                                              <w:divsChild>
                                                                                <w:div w:id="2113741627">
                                                                                  <w:marLeft w:val="0"/>
                                                                                  <w:marRight w:val="0"/>
                                                                                  <w:marTop w:val="0"/>
                                                                                  <w:marBottom w:val="0"/>
                                                                                  <w:divBdr>
                                                                                    <w:top w:val="none" w:sz="0" w:space="0" w:color="auto"/>
                                                                                    <w:left w:val="none" w:sz="0" w:space="0" w:color="auto"/>
                                                                                    <w:bottom w:val="none" w:sz="0" w:space="0" w:color="auto"/>
                                                                                    <w:right w:val="none" w:sz="0" w:space="0" w:color="auto"/>
                                                                                  </w:divBdr>
                                                                                  <w:divsChild>
                                                                                    <w:div w:id="649331085">
                                                                                      <w:marLeft w:val="0"/>
                                                                                      <w:marRight w:val="0"/>
                                                                                      <w:marTop w:val="0"/>
                                                                                      <w:marBottom w:val="0"/>
                                                                                      <w:divBdr>
                                                                                        <w:top w:val="none" w:sz="0" w:space="0" w:color="auto"/>
                                                                                        <w:left w:val="none" w:sz="0" w:space="0" w:color="auto"/>
                                                                                        <w:bottom w:val="none" w:sz="0" w:space="0" w:color="auto"/>
                                                                                        <w:right w:val="none" w:sz="0" w:space="0" w:color="auto"/>
                                                                                      </w:divBdr>
                                                                                      <w:divsChild>
                                                                                        <w:div w:id="1975716465">
                                                                                          <w:marLeft w:val="0"/>
                                                                                          <w:marRight w:val="0"/>
                                                                                          <w:marTop w:val="0"/>
                                                                                          <w:marBottom w:val="0"/>
                                                                                          <w:divBdr>
                                                                                            <w:top w:val="none" w:sz="0" w:space="0" w:color="auto"/>
                                                                                            <w:left w:val="none" w:sz="0" w:space="0" w:color="auto"/>
                                                                                            <w:bottom w:val="none" w:sz="0" w:space="0" w:color="auto"/>
                                                                                            <w:right w:val="none" w:sz="0" w:space="0" w:color="auto"/>
                                                                                          </w:divBdr>
                                                                                          <w:divsChild>
                                                                                            <w:div w:id="1889994472">
                                                                                              <w:marLeft w:val="0"/>
                                                                                              <w:marRight w:val="0"/>
                                                                                              <w:marTop w:val="0"/>
                                                                                              <w:marBottom w:val="0"/>
                                                                                              <w:divBdr>
                                                                                                <w:top w:val="none" w:sz="0" w:space="0" w:color="auto"/>
                                                                                                <w:left w:val="none" w:sz="0" w:space="0" w:color="auto"/>
                                                                                                <w:bottom w:val="none" w:sz="0" w:space="0" w:color="auto"/>
                                                                                                <w:right w:val="none" w:sz="0" w:space="0" w:color="auto"/>
                                                                                              </w:divBdr>
                                                                                              <w:divsChild>
                                                                                                <w:div w:id="1707757363">
                                                                                                  <w:marLeft w:val="0"/>
                                                                                                  <w:marRight w:val="0"/>
                                                                                                  <w:marTop w:val="0"/>
                                                                                                  <w:marBottom w:val="0"/>
                                                                                                  <w:divBdr>
                                                                                                    <w:top w:val="none" w:sz="0" w:space="0" w:color="auto"/>
                                                                                                    <w:left w:val="none" w:sz="0" w:space="0" w:color="auto"/>
                                                                                                    <w:bottom w:val="none" w:sz="0" w:space="0" w:color="auto"/>
                                                                                                    <w:right w:val="none" w:sz="0" w:space="0" w:color="auto"/>
                                                                                                  </w:divBdr>
                                                                                                  <w:divsChild>
                                                                                                    <w:div w:id="2123915947">
                                                                                                      <w:marLeft w:val="0"/>
                                                                                                      <w:marRight w:val="0"/>
                                                                                                      <w:marTop w:val="0"/>
                                                                                                      <w:marBottom w:val="0"/>
                                                                                                      <w:divBdr>
                                                                                                        <w:top w:val="none" w:sz="0" w:space="0" w:color="auto"/>
                                                                                                        <w:left w:val="none" w:sz="0" w:space="0" w:color="auto"/>
                                                                                                        <w:bottom w:val="none" w:sz="0" w:space="0" w:color="auto"/>
                                                                                                        <w:right w:val="none" w:sz="0" w:space="0" w:color="auto"/>
                                                                                                      </w:divBdr>
                                                                                                      <w:divsChild>
                                                                                                        <w:div w:id="738284910">
                                                                                                          <w:marLeft w:val="0"/>
                                                                                                          <w:marRight w:val="0"/>
                                                                                                          <w:marTop w:val="0"/>
                                                                                                          <w:marBottom w:val="0"/>
                                                                                                          <w:divBdr>
                                                                                                            <w:top w:val="none" w:sz="0" w:space="0" w:color="auto"/>
                                                                                                            <w:left w:val="none" w:sz="0" w:space="0" w:color="auto"/>
                                                                                                            <w:bottom w:val="none" w:sz="0" w:space="0" w:color="auto"/>
                                                                                                            <w:right w:val="none" w:sz="0" w:space="0" w:color="auto"/>
                                                                                                          </w:divBdr>
                                                                                                          <w:divsChild>
                                                                                                            <w:div w:id="285236051">
                                                                                                              <w:marLeft w:val="0"/>
                                                                                                              <w:marRight w:val="0"/>
                                                                                                              <w:marTop w:val="0"/>
                                                                                                              <w:marBottom w:val="0"/>
                                                                                                              <w:divBdr>
                                                                                                                <w:top w:val="none" w:sz="0" w:space="0" w:color="auto"/>
                                                                                                                <w:left w:val="none" w:sz="0" w:space="0" w:color="auto"/>
                                                                                                                <w:bottom w:val="none" w:sz="0" w:space="0" w:color="auto"/>
                                                                                                                <w:right w:val="none" w:sz="0" w:space="0" w:color="auto"/>
                                                                                                              </w:divBdr>
                                                                                                              <w:divsChild>
                                                                                                                <w:div w:id="1810584285">
                                                                                                                  <w:marLeft w:val="0"/>
                                                                                                                  <w:marRight w:val="0"/>
                                                                                                                  <w:marTop w:val="0"/>
                                                                                                                  <w:marBottom w:val="0"/>
                                                                                                                  <w:divBdr>
                                                                                                                    <w:top w:val="none" w:sz="0" w:space="0" w:color="auto"/>
                                                                                                                    <w:left w:val="none" w:sz="0" w:space="0" w:color="auto"/>
                                                                                                                    <w:bottom w:val="none" w:sz="0" w:space="0" w:color="auto"/>
                                                                                                                    <w:right w:val="none" w:sz="0" w:space="0" w:color="auto"/>
                                                                                                                  </w:divBdr>
                                                                                                                  <w:divsChild>
                                                                                                                    <w:div w:id="266545811">
                                                                                                                      <w:marLeft w:val="0"/>
                                                                                                                      <w:marRight w:val="0"/>
                                                                                                                      <w:marTop w:val="0"/>
                                                                                                                      <w:marBottom w:val="0"/>
                                                                                                                      <w:divBdr>
                                                                                                                        <w:top w:val="none" w:sz="0" w:space="0" w:color="auto"/>
                                                                                                                        <w:left w:val="none" w:sz="0" w:space="0" w:color="auto"/>
                                                                                                                        <w:bottom w:val="none" w:sz="0" w:space="0" w:color="auto"/>
                                                                                                                        <w:right w:val="none" w:sz="0" w:space="0" w:color="auto"/>
                                                                                                                      </w:divBdr>
                                                                                                                      <w:divsChild>
                                                                                                                        <w:div w:id="1945074317">
                                                                                                                          <w:marLeft w:val="0"/>
                                                                                                                          <w:marRight w:val="0"/>
                                                                                                                          <w:marTop w:val="0"/>
                                                                                                                          <w:marBottom w:val="0"/>
                                                                                                                          <w:divBdr>
                                                                                                                            <w:top w:val="none" w:sz="0" w:space="0" w:color="auto"/>
                                                                                                                            <w:left w:val="none" w:sz="0" w:space="0" w:color="auto"/>
                                                                                                                            <w:bottom w:val="none" w:sz="0" w:space="0" w:color="auto"/>
                                                                                                                            <w:right w:val="none" w:sz="0" w:space="0" w:color="auto"/>
                                                                                                                          </w:divBdr>
                                                                                                                          <w:divsChild>
                                                                                                                            <w:div w:id="1473862085">
                                                                                                                              <w:marLeft w:val="0"/>
                                                                                                                              <w:marRight w:val="0"/>
                                                                                                                              <w:marTop w:val="0"/>
                                                                                                                              <w:marBottom w:val="0"/>
                                                                                                                              <w:divBdr>
                                                                                                                                <w:top w:val="none" w:sz="0" w:space="0" w:color="auto"/>
                                                                                                                                <w:left w:val="none" w:sz="0" w:space="0" w:color="auto"/>
                                                                                                                                <w:bottom w:val="none" w:sz="0" w:space="0" w:color="auto"/>
                                                                                                                                <w:right w:val="none" w:sz="0" w:space="0" w:color="auto"/>
                                                                                                                              </w:divBdr>
                                                                                                                              <w:divsChild>
                                                                                                                                <w:div w:id="105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661344">
      <w:bodyDiv w:val="1"/>
      <w:marLeft w:val="0"/>
      <w:marRight w:val="0"/>
      <w:marTop w:val="0"/>
      <w:marBottom w:val="0"/>
      <w:divBdr>
        <w:top w:val="none" w:sz="0" w:space="0" w:color="auto"/>
        <w:left w:val="none" w:sz="0" w:space="0" w:color="auto"/>
        <w:bottom w:val="none" w:sz="0" w:space="0" w:color="auto"/>
        <w:right w:val="none" w:sz="0" w:space="0" w:color="auto"/>
      </w:divBdr>
    </w:div>
    <w:div w:id="1589656181">
      <w:bodyDiv w:val="1"/>
      <w:marLeft w:val="120"/>
      <w:marRight w:val="120"/>
      <w:marTop w:val="120"/>
      <w:marBottom w:val="120"/>
      <w:divBdr>
        <w:top w:val="none" w:sz="0" w:space="0" w:color="auto"/>
        <w:left w:val="none" w:sz="0" w:space="0" w:color="auto"/>
        <w:bottom w:val="none" w:sz="0" w:space="0" w:color="auto"/>
        <w:right w:val="none" w:sz="0" w:space="0" w:color="auto"/>
      </w:divBdr>
    </w:div>
    <w:div w:id="2077896645">
      <w:bodyDiv w:val="1"/>
      <w:marLeft w:val="0"/>
      <w:marRight w:val="0"/>
      <w:marTop w:val="0"/>
      <w:marBottom w:val="0"/>
      <w:divBdr>
        <w:top w:val="none" w:sz="0" w:space="0" w:color="auto"/>
        <w:left w:val="none" w:sz="0" w:space="0" w:color="auto"/>
        <w:bottom w:val="none" w:sz="0" w:space="0" w:color="auto"/>
        <w:right w:val="none" w:sz="0" w:space="0" w:color="auto"/>
      </w:divBdr>
      <w:divsChild>
        <w:div w:id="1900357237">
          <w:marLeft w:val="0"/>
          <w:marRight w:val="0"/>
          <w:marTop w:val="0"/>
          <w:marBottom w:val="0"/>
          <w:divBdr>
            <w:top w:val="none" w:sz="0" w:space="0" w:color="auto"/>
            <w:left w:val="none" w:sz="0" w:space="0" w:color="auto"/>
            <w:bottom w:val="none" w:sz="0" w:space="0" w:color="auto"/>
            <w:right w:val="none" w:sz="0" w:space="0" w:color="auto"/>
          </w:divBdr>
          <w:divsChild>
            <w:div w:id="1723670256">
              <w:marLeft w:val="0"/>
              <w:marRight w:val="0"/>
              <w:marTop w:val="0"/>
              <w:marBottom w:val="0"/>
              <w:divBdr>
                <w:top w:val="none" w:sz="0" w:space="0" w:color="auto"/>
                <w:left w:val="none" w:sz="0" w:space="0" w:color="auto"/>
                <w:bottom w:val="single" w:sz="6" w:space="0" w:color="3F71AE"/>
                <w:right w:val="none" w:sz="0" w:space="0" w:color="auto"/>
              </w:divBdr>
              <w:divsChild>
                <w:div w:id="1690183559">
                  <w:marLeft w:val="225"/>
                  <w:marRight w:val="225"/>
                  <w:marTop w:val="0"/>
                  <w:marBottom w:val="0"/>
                  <w:divBdr>
                    <w:top w:val="none" w:sz="0" w:space="0" w:color="auto"/>
                    <w:left w:val="none" w:sz="0" w:space="0" w:color="auto"/>
                    <w:bottom w:val="none" w:sz="0" w:space="0" w:color="auto"/>
                    <w:right w:val="none" w:sz="0" w:space="0" w:color="auto"/>
                  </w:divBdr>
                  <w:divsChild>
                    <w:div w:id="870264945">
                      <w:marLeft w:val="0"/>
                      <w:marRight w:val="0"/>
                      <w:marTop w:val="0"/>
                      <w:marBottom w:val="0"/>
                      <w:divBdr>
                        <w:top w:val="none" w:sz="0" w:space="0" w:color="auto"/>
                        <w:left w:val="none" w:sz="0" w:space="0" w:color="auto"/>
                        <w:bottom w:val="none" w:sz="0" w:space="0" w:color="auto"/>
                        <w:right w:val="none" w:sz="0" w:space="0" w:color="auto"/>
                      </w:divBdr>
                      <w:divsChild>
                        <w:div w:id="167444838">
                          <w:marLeft w:val="0"/>
                          <w:marRight w:val="0"/>
                          <w:marTop w:val="0"/>
                          <w:marBottom w:val="0"/>
                          <w:divBdr>
                            <w:top w:val="none" w:sz="0" w:space="0" w:color="auto"/>
                            <w:left w:val="none" w:sz="0" w:space="0" w:color="auto"/>
                            <w:bottom w:val="none" w:sz="0" w:space="0" w:color="auto"/>
                            <w:right w:val="none" w:sz="0" w:space="0" w:color="auto"/>
                          </w:divBdr>
                          <w:divsChild>
                            <w:div w:id="1216352920">
                              <w:marLeft w:val="0"/>
                              <w:marRight w:val="0"/>
                              <w:marTop w:val="0"/>
                              <w:marBottom w:val="30"/>
                              <w:divBdr>
                                <w:top w:val="none" w:sz="0" w:space="0" w:color="auto"/>
                                <w:left w:val="none" w:sz="0" w:space="0" w:color="auto"/>
                                <w:bottom w:val="none" w:sz="0" w:space="0" w:color="auto"/>
                                <w:right w:val="none" w:sz="0" w:space="0" w:color="auto"/>
                              </w:divBdr>
                              <w:divsChild>
                                <w:div w:id="1052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PCC Aerostructures</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B. Kinney</dc:creator>
  <cp:lastModifiedBy>Leupold, Tommy</cp:lastModifiedBy>
  <cp:revision>2</cp:revision>
  <dcterms:created xsi:type="dcterms:W3CDTF">2020-03-04T20:16:00Z</dcterms:created>
  <dcterms:modified xsi:type="dcterms:W3CDTF">2020-03-04T20:16:00Z</dcterms:modified>
</cp:coreProperties>
</file>